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AB7" w:rsidRDefault="00342486">
      <w:pPr>
        <w:jc w:val="left"/>
        <w:rPr>
          <w:b/>
          <w:bCs/>
          <w:sz w:val="28"/>
          <w:szCs w:val="28"/>
        </w:rPr>
      </w:pPr>
      <w:bookmarkStart w:id="0" w:name="_Toc354767578"/>
      <w:r>
        <w:rPr>
          <w:rFonts w:hint="eastAsia"/>
          <w:b/>
          <w:bCs/>
          <w:sz w:val="28"/>
          <w:szCs w:val="28"/>
        </w:rPr>
        <w:t>附件</w:t>
      </w:r>
      <w:r>
        <w:rPr>
          <w:rFonts w:hint="eastAsia"/>
          <w:b/>
          <w:bCs/>
          <w:sz w:val="28"/>
          <w:szCs w:val="28"/>
        </w:rPr>
        <w:t>2</w:t>
      </w:r>
      <w:r>
        <w:rPr>
          <w:rFonts w:hint="eastAsia"/>
          <w:b/>
          <w:bCs/>
          <w:sz w:val="28"/>
          <w:szCs w:val="28"/>
        </w:rPr>
        <w:t>：</w:t>
      </w:r>
      <w:bookmarkEnd w:id="0"/>
      <w:r>
        <w:rPr>
          <w:rFonts w:hint="eastAsia"/>
          <w:b/>
          <w:bCs/>
          <w:sz w:val="28"/>
          <w:szCs w:val="28"/>
        </w:rPr>
        <w:t>评审细则及报账须知</w:t>
      </w:r>
    </w:p>
    <w:p w:rsidR="00562AB7" w:rsidRDefault="00562AB7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微软雅黑" w:cs="宋体"/>
          <w:b/>
          <w:bCs/>
          <w:kern w:val="0"/>
          <w:sz w:val="22"/>
          <w:szCs w:val="18"/>
        </w:rPr>
      </w:pPr>
    </w:p>
    <w:p w:rsidR="00562AB7" w:rsidRDefault="00342486">
      <w:pPr>
        <w:widowControl/>
        <w:adjustRightInd w:val="0"/>
        <w:snapToGrid w:val="0"/>
        <w:spacing w:line="360" w:lineRule="auto"/>
        <w:jc w:val="left"/>
        <w:rPr>
          <w:rFonts w:ascii="微软雅黑" w:eastAsia="仿宋_GB2312" w:hAnsi="微软雅黑" w:cs="宋体"/>
          <w:b/>
          <w:bCs/>
          <w:kern w:val="0"/>
          <w:sz w:val="30"/>
          <w:szCs w:val="30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2"/>
          <w:szCs w:val="18"/>
        </w:rPr>
        <w:t xml:space="preserve"> </w:t>
      </w:r>
      <w:r>
        <w:rPr>
          <w:rFonts w:ascii="微软雅黑" w:eastAsia="仿宋_GB2312" w:hAnsi="微软雅黑" w:cs="宋体" w:hint="eastAsia"/>
          <w:b/>
          <w:bCs/>
          <w:kern w:val="0"/>
          <w:sz w:val="30"/>
          <w:szCs w:val="30"/>
        </w:rPr>
        <w:t>一、评审细则及相关说明</w:t>
      </w:r>
    </w:p>
    <w:p w:rsidR="00562AB7" w:rsidRDefault="00342486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2"/>
          <w:szCs w:val="18"/>
        </w:rPr>
        <w:t xml:space="preserve"> 1、</w:t>
      </w: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时间安排</w:t>
      </w:r>
    </w:p>
    <w:p w:rsidR="00562AB7" w:rsidRDefault="00342486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   </w:t>
      </w: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 xml:space="preserve"> </w:t>
      </w:r>
      <w:r w:rsidR="009901D4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各团队报告时间总共</w:t>
      </w:r>
      <w:bookmarkStart w:id="1" w:name="_GoBack"/>
      <w:bookmarkEnd w:id="1"/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8</w:t>
      </w:r>
      <w:r w:rsidR="009901D4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分钟，其中陈述时间</w:t>
      </w: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5分钟，</w:t>
      </w:r>
      <w:r w:rsidR="009901D4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评委提问时间</w:t>
      </w: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3分钟。</w:t>
      </w:r>
    </w:p>
    <w:p w:rsidR="00562AB7" w:rsidRDefault="00342486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  </w:t>
      </w: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2、评审细则</w:t>
      </w:r>
    </w:p>
    <w:p w:rsidR="00562AB7" w:rsidRDefault="00342486">
      <w:pPr>
        <w:widowControl/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分值分配：</w:t>
      </w:r>
    </w:p>
    <w:p w:rsidR="00562AB7" w:rsidRDefault="00342486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 xml:space="preserve">  材料评审100分，现场答辩100分，两部分权重各位50%。具体说明如下：</w:t>
      </w:r>
    </w:p>
    <w:p w:rsidR="00562AB7" w:rsidRDefault="00342486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微软雅黑" w:cs="宋体"/>
          <w:b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b/>
          <w:bCs/>
          <w:color w:val="000000"/>
          <w:kern w:val="0"/>
          <w:sz w:val="24"/>
          <w:szCs w:val="24"/>
        </w:rPr>
        <w:t>各项均由评委老师单独打分，材料包含实践手册和实践报告书两个部分。</w:t>
      </w:r>
    </w:p>
    <w:p w:rsidR="00562AB7" w:rsidRDefault="00342486">
      <w:pPr>
        <w:pStyle w:val="1"/>
        <w:widowControl/>
        <w:numPr>
          <w:ilvl w:val="0"/>
          <w:numId w:val="2"/>
        </w:numPr>
        <w:adjustRightInd w:val="0"/>
        <w:snapToGrid w:val="0"/>
        <w:spacing w:line="360" w:lineRule="auto"/>
        <w:ind w:firstLineChars="0"/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实践手册：主要展现社会实践经历和优秀事迹。社会实践活动注重团队实践过程，注重展现实践环节的真实感受，注重体现团队成员在基层的收获；</w:t>
      </w:r>
    </w:p>
    <w:p w:rsidR="00562AB7" w:rsidRDefault="00342486">
      <w:pPr>
        <w:pStyle w:val="1"/>
        <w:widowControl/>
        <w:numPr>
          <w:ilvl w:val="0"/>
          <w:numId w:val="2"/>
        </w:numPr>
        <w:adjustRightInd w:val="0"/>
        <w:snapToGrid w:val="0"/>
        <w:spacing w:line="360" w:lineRule="auto"/>
        <w:ind w:firstLineChars="0"/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实践报告书：介绍实践成果，并对原因和本质进行分析</w:t>
      </w:r>
      <w:r>
        <w:rPr>
          <w:rFonts w:ascii="仿宋_GB2312" w:eastAsia="仿宋_GB2312" w:hAnsi="微软雅黑" w:cs="宋体" w:hint="eastAsia"/>
          <w:b/>
          <w:bCs/>
          <w:color w:val="000000"/>
          <w:kern w:val="0"/>
          <w:sz w:val="24"/>
          <w:szCs w:val="24"/>
        </w:rPr>
        <w:t>；</w:t>
      </w:r>
    </w:p>
    <w:p w:rsidR="00562AB7" w:rsidRDefault="00342486">
      <w:pPr>
        <w:pStyle w:val="1"/>
        <w:widowControl/>
        <w:numPr>
          <w:ilvl w:val="0"/>
          <w:numId w:val="2"/>
        </w:numPr>
        <w:adjustRightInd w:val="0"/>
        <w:snapToGrid w:val="0"/>
        <w:spacing w:line="360" w:lineRule="auto"/>
        <w:ind w:firstLineChars="0"/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答辩展示：幻灯片美观，语言表达清晰流利，回答问题简明扼要且在规定的时间内完成报告内容，</w:t>
      </w:r>
      <w:r>
        <w:rPr>
          <w:rFonts w:ascii="仿宋_GB2312" w:eastAsia="仿宋_GB2312" w:hAnsi="微软雅黑" w:cs="宋体" w:hint="eastAsia"/>
          <w:b/>
          <w:bCs/>
          <w:color w:val="000000"/>
          <w:kern w:val="0"/>
          <w:sz w:val="24"/>
          <w:szCs w:val="24"/>
        </w:rPr>
        <w:t>展现团队活动的媒体报道情况包括社会影响力、社会评价等，此项</w:t>
      </w: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根据媒体类型，影响力，报道篇幅等酌情给分。</w:t>
      </w:r>
    </w:p>
    <w:p w:rsidR="00562AB7" w:rsidRDefault="00342486">
      <w:pPr>
        <w:pStyle w:val="1"/>
        <w:widowControl/>
        <w:numPr>
          <w:ilvl w:val="0"/>
          <w:numId w:val="2"/>
        </w:numPr>
        <w:adjustRightInd w:val="0"/>
        <w:snapToGrid w:val="0"/>
        <w:spacing w:line="360" w:lineRule="auto"/>
        <w:ind w:firstLineChars="0"/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附加分，在总分总按照以下情况执行：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0"/>
        <w:gridCol w:w="1459"/>
        <w:gridCol w:w="1268"/>
        <w:gridCol w:w="4105"/>
      </w:tblGrid>
      <w:tr w:rsidR="00562AB7">
        <w:trPr>
          <w:jc w:val="center"/>
        </w:trPr>
        <w:tc>
          <w:tcPr>
            <w:tcW w:w="1690" w:type="dxa"/>
            <w:shd w:val="clear" w:color="auto" w:fill="auto"/>
            <w:vAlign w:val="center"/>
          </w:tcPr>
          <w:p w:rsidR="00562AB7" w:rsidRDefault="00342486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  <w:r>
              <w:rPr>
                <w:rFonts w:ascii="仿宋_GB2312" w:eastAsia="仿宋_GB2312" w:hAnsi="微软雅黑" w:cs="宋体" w:hint="eastAsia"/>
                <w:b/>
                <w:bCs/>
                <w:kern w:val="0"/>
                <w:sz w:val="22"/>
                <w:szCs w:val="18"/>
              </w:rPr>
              <w:t>项目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562AB7" w:rsidRDefault="00342486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  <w:r>
              <w:rPr>
                <w:rFonts w:ascii="仿宋_GB2312" w:eastAsia="仿宋_GB2312" w:hAnsi="微软雅黑" w:cs="宋体" w:hint="eastAsia"/>
                <w:b/>
                <w:bCs/>
                <w:kern w:val="0"/>
                <w:sz w:val="22"/>
                <w:szCs w:val="18"/>
              </w:rPr>
              <w:t>扣分情况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562AB7" w:rsidRDefault="00342486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  <w:r>
              <w:rPr>
                <w:rFonts w:ascii="仿宋_GB2312" w:eastAsia="仿宋_GB2312" w:hAnsi="微软雅黑" w:cs="宋体" w:hint="eastAsia"/>
                <w:b/>
                <w:bCs/>
                <w:kern w:val="0"/>
                <w:sz w:val="22"/>
                <w:szCs w:val="18"/>
              </w:rPr>
              <w:t>分值</w:t>
            </w:r>
          </w:p>
        </w:tc>
        <w:tc>
          <w:tcPr>
            <w:tcW w:w="4105" w:type="dxa"/>
            <w:shd w:val="clear" w:color="auto" w:fill="auto"/>
            <w:vAlign w:val="center"/>
          </w:tcPr>
          <w:p w:rsidR="00562AB7" w:rsidRDefault="00342486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  <w:r>
              <w:rPr>
                <w:rFonts w:ascii="仿宋_GB2312" w:eastAsia="仿宋_GB2312" w:hAnsi="微软雅黑" w:cs="宋体" w:hint="eastAsia"/>
                <w:b/>
                <w:bCs/>
                <w:kern w:val="0"/>
                <w:sz w:val="22"/>
                <w:szCs w:val="18"/>
              </w:rPr>
              <w:t>说明</w:t>
            </w:r>
          </w:p>
        </w:tc>
      </w:tr>
      <w:tr w:rsidR="00562AB7">
        <w:trPr>
          <w:trHeight w:val="208"/>
          <w:jc w:val="center"/>
        </w:trPr>
        <w:tc>
          <w:tcPr>
            <w:tcW w:w="1690" w:type="dxa"/>
            <w:vMerge w:val="restart"/>
            <w:shd w:val="clear" w:color="auto" w:fill="auto"/>
            <w:vAlign w:val="center"/>
          </w:tcPr>
          <w:p w:rsidR="00562AB7" w:rsidRDefault="00342486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  <w:r>
              <w:rPr>
                <w:rFonts w:ascii="仿宋_GB2312" w:eastAsia="仿宋_GB2312" w:hAnsi="微软雅黑" w:cs="宋体" w:hint="eastAsia"/>
                <w:b/>
                <w:bCs/>
                <w:kern w:val="0"/>
                <w:sz w:val="22"/>
                <w:szCs w:val="18"/>
              </w:rPr>
              <w:t>材料上报情况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562AB7" w:rsidRDefault="00342486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  <w:r>
              <w:rPr>
                <w:rFonts w:ascii="仿宋_GB2312" w:eastAsia="仿宋_GB2312" w:hAnsi="微软雅黑" w:cs="宋体" w:hint="eastAsia"/>
                <w:b/>
                <w:bCs/>
                <w:kern w:val="0"/>
                <w:sz w:val="22"/>
                <w:szCs w:val="18"/>
              </w:rPr>
              <w:t>拖延1天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562AB7" w:rsidRDefault="00342486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  <w:r>
              <w:rPr>
                <w:rFonts w:ascii="仿宋_GB2312" w:eastAsia="仿宋_GB2312" w:hAnsi="微软雅黑" w:cs="宋体" w:hint="eastAsia"/>
                <w:b/>
                <w:bCs/>
                <w:kern w:val="0"/>
                <w:sz w:val="22"/>
                <w:szCs w:val="18"/>
              </w:rPr>
              <w:t>-0.5分</w:t>
            </w:r>
          </w:p>
        </w:tc>
        <w:tc>
          <w:tcPr>
            <w:tcW w:w="4105" w:type="dxa"/>
            <w:vMerge w:val="restart"/>
            <w:shd w:val="clear" w:color="auto" w:fill="auto"/>
            <w:vAlign w:val="center"/>
          </w:tcPr>
          <w:p w:rsidR="00562AB7" w:rsidRDefault="00342486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微软雅黑" w:cs="宋体" w:hint="eastAsia"/>
                <w:b/>
                <w:bCs/>
                <w:kern w:val="0"/>
                <w:sz w:val="24"/>
                <w:szCs w:val="24"/>
              </w:rPr>
              <w:t>拖欠上交材料，以及未在规定时间内完成幻灯片的拷贝工作的团队，根据上表扣分；</w:t>
            </w:r>
          </w:p>
          <w:p w:rsidR="00562AB7" w:rsidRDefault="00562AB7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</w:p>
        </w:tc>
      </w:tr>
      <w:tr w:rsidR="00562AB7">
        <w:trPr>
          <w:trHeight w:val="285"/>
          <w:jc w:val="center"/>
        </w:trPr>
        <w:tc>
          <w:tcPr>
            <w:tcW w:w="1690" w:type="dxa"/>
            <w:vMerge/>
            <w:shd w:val="clear" w:color="auto" w:fill="auto"/>
            <w:vAlign w:val="center"/>
          </w:tcPr>
          <w:p w:rsidR="00562AB7" w:rsidRDefault="00562AB7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562AB7" w:rsidRDefault="00342486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  <w:r>
              <w:rPr>
                <w:rFonts w:ascii="仿宋_GB2312" w:eastAsia="仿宋_GB2312" w:hAnsi="微软雅黑" w:cs="宋体" w:hint="eastAsia"/>
                <w:b/>
                <w:bCs/>
                <w:kern w:val="0"/>
                <w:sz w:val="22"/>
                <w:szCs w:val="18"/>
              </w:rPr>
              <w:t>拖延2-3天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562AB7" w:rsidRDefault="00342486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  <w:r>
              <w:rPr>
                <w:rFonts w:ascii="仿宋_GB2312" w:eastAsia="仿宋_GB2312" w:hAnsi="微软雅黑" w:cs="宋体" w:hint="eastAsia"/>
                <w:b/>
                <w:bCs/>
                <w:kern w:val="0"/>
                <w:sz w:val="22"/>
                <w:szCs w:val="18"/>
              </w:rPr>
              <w:t>-1分</w:t>
            </w:r>
          </w:p>
        </w:tc>
        <w:tc>
          <w:tcPr>
            <w:tcW w:w="4105" w:type="dxa"/>
            <w:vMerge/>
            <w:shd w:val="clear" w:color="auto" w:fill="auto"/>
            <w:vAlign w:val="center"/>
          </w:tcPr>
          <w:p w:rsidR="00562AB7" w:rsidRDefault="00562AB7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</w:p>
        </w:tc>
      </w:tr>
      <w:tr w:rsidR="00562AB7">
        <w:trPr>
          <w:trHeight w:val="227"/>
          <w:jc w:val="center"/>
        </w:trPr>
        <w:tc>
          <w:tcPr>
            <w:tcW w:w="1690" w:type="dxa"/>
            <w:vMerge/>
            <w:shd w:val="clear" w:color="auto" w:fill="auto"/>
            <w:vAlign w:val="center"/>
          </w:tcPr>
          <w:p w:rsidR="00562AB7" w:rsidRDefault="00562AB7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562AB7" w:rsidRDefault="00342486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  <w:r>
              <w:rPr>
                <w:rFonts w:ascii="仿宋_GB2312" w:eastAsia="仿宋_GB2312" w:hAnsi="微软雅黑" w:cs="宋体" w:hint="eastAsia"/>
                <w:b/>
                <w:bCs/>
                <w:kern w:val="0"/>
                <w:sz w:val="22"/>
                <w:szCs w:val="18"/>
              </w:rPr>
              <w:t>拖延4-5天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562AB7" w:rsidRDefault="00342486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  <w:r>
              <w:rPr>
                <w:rFonts w:ascii="仿宋_GB2312" w:eastAsia="仿宋_GB2312" w:hAnsi="微软雅黑" w:cs="宋体" w:hint="eastAsia"/>
                <w:b/>
                <w:bCs/>
                <w:kern w:val="0"/>
                <w:sz w:val="22"/>
                <w:szCs w:val="18"/>
              </w:rPr>
              <w:t>-1.5分</w:t>
            </w:r>
          </w:p>
        </w:tc>
        <w:tc>
          <w:tcPr>
            <w:tcW w:w="4105" w:type="dxa"/>
            <w:vMerge/>
            <w:shd w:val="clear" w:color="auto" w:fill="auto"/>
            <w:vAlign w:val="center"/>
          </w:tcPr>
          <w:p w:rsidR="00562AB7" w:rsidRDefault="00562AB7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</w:p>
        </w:tc>
      </w:tr>
      <w:tr w:rsidR="00562AB7">
        <w:trPr>
          <w:trHeight w:val="395"/>
          <w:jc w:val="center"/>
        </w:trPr>
        <w:tc>
          <w:tcPr>
            <w:tcW w:w="1690" w:type="dxa"/>
            <w:vMerge/>
            <w:shd w:val="clear" w:color="auto" w:fill="auto"/>
            <w:vAlign w:val="center"/>
          </w:tcPr>
          <w:p w:rsidR="00562AB7" w:rsidRDefault="00562AB7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562AB7" w:rsidRDefault="00342486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  <w:r>
              <w:rPr>
                <w:rFonts w:ascii="仿宋_GB2312" w:eastAsia="仿宋_GB2312" w:hAnsi="微软雅黑" w:cs="宋体" w:hint="eastAsia"/>
                <w:b/>
                <w:bCs/>
                <w:kern w:val="0"/>
                <w:sz w:val="22"/>
                <w:szCs w:val="18"/>
              </w:rPr>
              <w:t>5天以上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562AB7" w:rsidRDefault="00342486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  <w:r>
              <w:rPr>
                <w:rFonts w:ascii="仿宋_GB2312" w:eastAsia="仿宋_GB2312" w:hAnsi="微软雅黑" w:cs="宋体" w:hint="eastAsia"/>
                <w:b/>
                <w:bCs/>
                <w:kern w:val="0"/>
                <w:sz w:val="22"/>
                <w:szCs w:val="18"/>
              </w:rPr>
              <w:t>-2分</w:t>
            </w:r>
          </w:p>
        </w:tc>
        <w:tc>
          <w:tcPr>
            <w:tcW w:w="4105" w:type="dxa"/>
            <w:vMerge/>
            <w:shd w:val="clear" w:color="auto" w:fill="auto"/>
            <w:vAlign w:val="center"/>
          </w:tcPr>
          <w:p w:rsidR="00562AB7" w:rsidRDefault="00562AB7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</w:p>
        </w:tc>
      </w:tr>
      <w:tr w:rsidR="00562AB7">
        <w:trPr>
          <w:trHeight w:val="251"/>
          <w:jc w:val="center"/>
        </w:trPr>
        <w:tc>
          <w:tcPr>
            <w:tcW w:w="1690" w:type="dxa"/>
            <w:shd w:val="clear" w:color="auto" w:fill="auto"/>
            <w:vAlign w:val="center"/>
          </w:tcPr>
          <w:p w:rsidR="00562AB7" w:rsidRDefault="00342486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  <w:r>
              <w:rPr>
                <w:rFonts w:ascii="仿宋_GB2312" w:eastAsia="仿宋_GB2312" w:hAnsi="微软雅黑" w:cs="宋体" w:hint="eastAsia"/>
                <w:b/>
                <w:bCs/>
                <w:kern w:val="0"/>
                <w:sz w:val="22"/>
                <w:szCs w:val="18"/>
              </w:rPr>
              <w:t>时间分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562AB7" w:rsidRDefault="00342486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  <w:r>
              <w:rPr>
                <w:rFonts w:ascii="仿宋_GB2312" w:eastAsia="仿宋_GB2312" w:hAnsi="微软雅黑" w:cs="宋体" w:hint="eastAsia"/>
                <w:b/>
                <w:bCs/>
                <w:kern w:val="0"/>
                <w:sz w:val="22"/>
                <w:szCs w:val="18"/>
              </w:rPr>
              <w:t>答辩超时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562AB7" w:rsidRDefault="00342486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  <w:r>
              <w:rPr>
                <w:rFonts w:ascii="仿宋_GB2312" w:eastAsia="仿宋_GB2312" w:hAnsi="微软雅黑" w:cs="宋体" w:hint="eastAsia"/>
                <w:b/>
                <w:bCs/>
                <w:kern w:val="0"/>
                <w:sz w:val="22"/>
                <w:szCs w:val="18"/>
              </w:rPr>
              <w:t>扣0.5-2分</w:t>
            </w:r>
          </w:p>
        </w:tc>
        <w:tc>
          <w:tcPr>
            <w:tcW w:w="4105" w:type="dxa"/>
            <w:shd w:val="clear" w:color="auto" w:fill="auto"/>
            <w:vAlign w:val="center"/>
          </w:tcPr>
          <w:p w:rsidR="00562AB7" w:rsidRDefault="00342486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微软雅黑" w:cs="宋体"/>
                <w:b/>
                <w:bCs/>
                <w:kern w:val="0"/>
                <w:sz w:val="22"/>
                <w:szCs w:val="18"/>
              </w:rPr>
            </w:pPr>
            <w:r>
              <w:rPr>
                <w:rFonts w:ascii="仿宋_GB2312" w:eastAsia="仿宋_GB2312" w:hAnsi="微软雅黑" w:cs="宋体" w:hint="eastAsia"/>
                <w:b/>
                <w:bCs/>
                <w:kern w:val="0"/>
                <w:sz w:val="24"/>
                <w:szCs w:val="24"/>
              </w:rPr>
              <w:t>每超时一分钟在总分中减0.5分，减完2分为止</w:t>
            </w:r>
          </w:p>
        </w:tc>
      </w:tr>
    </w:tbl>
    <w:p w:rsidR="00562AB7" w:rsidRDefault="00562AB7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微软雅黑" w:cs="宋体"/>
          <w:b/>
          <w:bCs/>
          <w:kern w:val="0"/>
          <w:sz w:val="22"/>
          <w:szCs w:val="18"/>
        </w:rPr>
      </w:pPr>
    </w:p>
    <w:p w:rsidR="00562AB7" w:rsidRDefault="00342486">
      <w:pPr>
        <w:pStyle w:val="1"/>
        <w:widowControl/>
        <w:adjustRightInd w:val="0"/>
        <w:snapToGrid w:val="0"/>
        <w:spacing w:line="360" w:lineRule="auto"/>
        <w:ind w:firstLineChars="0" w:firstLine="0"/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B.成绩计算方式：</w:t>
      </w:r>
    </w:p>
    <w:p w:rsidR="00562AB7" w:rsidRDefault="00342486">
      <w:pPr>
        <w:pStyle w:val="1"/>
        <w:widowControl/>
        <w:adjustRightInd w:val="0"/>
        <w:snapToGrid w:val="0"/>
        <w:spacing w:line="360" w:lineRule="auto"/>
        <w:ind w:firstLineChars="0" w:firstLine="0"/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 xml:space="preserve">    各会场项目成绩由2项成绩加权后得出，取其中一个会场的成绩平均分为基准，其他会场成绩以此基准加权换算后，将所有团队成绩统一排序后得出一、二、三等奖（例如：会场一团队平均分90，会场二团队平均分80。以会场一平</w:t>
      </w: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lastRenderedPageBreak/>
        <w:t>均分90为基准，各团队成绩排序时，第一会场所有团队成绩不变，第二会场所有团队成绩=原成绩*90/80）</w:t>
      </w:r>
    </w:p>
    <w:p w:rsidR="00562AB7" w:rsidRDefault="00342486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3.注意事项</w:t>
      </w:r>
    </w:p>
    <w:p w:rsidR="00562AB7" w:rsidRDefault="00342486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1、参加报告的团队请请提前半个小时到达会场，应于组织单位通知时间内完成抽签同时将幻灯片拷贝到指定地点，迟到者视为自动放弃答辩机会；</w:t>
      </w:r>
    </w:p>
    <w:p w:rsidR="00562AB7" w:rsidRDefault="00342486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2、 附加分在计算最后总分时直接加入。</w:t>
      </w:r>
    </w:p>
    <w:p w:rsidR="00562AB7" w:rsidRDefault="00342486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3、报告会注重实践过程的展示，不搞形式主义，不需要统一服装。</w:t>
      </w:r>
    </w:p>
    <w:p w:rsidR="00562AB7" w:rsidRDefault="00562AB7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微软雅黑" w:cs="宋体"/>
          <w:b/>
          <w:bCs/>
          <w:kern w:val="0"/>
          <w:sz w:val="22"/>
          <w:szCs w:val="18"/>
        </w:rPr>
      </w:pPr>
    </w:p>
    <w:p w:rsidR="00562AB7" w:rsidRDefault="00342486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微软雅黑" w:cs="宋体"/>
          <w:b/>
          <w:bCs/>
          <w:kern w:val="0"/>
          <w:sz w:val="32"/>
          <w:szCs w:val="22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32"/>
          <w:szCs w:val="22"/>
        </w:rPr>
        <w:t>二、报账须知</w:t>
      </w:r>
    </w:p>
    <w:p w:rsidR="00562AB7" w:rsidRDefault="00342486">
      <w:pPr>
        <w:widowControl/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校级重点团队报账金额：每个校级重点团队平均资助5000元，根据实践报告会成绩，所有校级重点团队进行单独排序，排名的前三分之一团队按立项金额的120%资助，排名中间三分之一团队按立项金额100%资助，排名最后三分之一团队按资助金额80%资助。（具体报账情况详见附件三）。</w:t>
      </w:r>
    </w:p>
    <w:p w:rsidR="00562AB7" w:rsidRDefault="00342486">
      <w:pPr>
        <w:widowControl/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校级重点团队报账注意事项：</w:t>
      </w:r>
    </w:p>
    <w:p w:rsidR="00562AB7" w:rsidRDefault="00342486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差旅费：根据出行要求，报账时应有带队老师差旅票据及在实习地点合影照片，报账需持武汉至实践地点的往返连续车票及匹配的住宿发票；除差旅费外，还可以报销部分文印费（需有加盖发票专用章的明细）、材料费（需有加盖发票专用章的明细）、图书费（需有加盖发票专用章的明细）、加工费、测试费，需持正规发票，其他报账规定见地大财务处官网。</w:t>
      </w:r>
    </w:p>
    <w:p w:rsidR="00562AB7" w:rsidRDefault="00342486">
      <w:pPr>
        <w:widowControl/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校级重点团队报账流程：校级重点团队负责人将发票准备齐全后填写报账清单（附件三），与大学生科协实践部负责人预约报账时间（可预约时间为10月31日前的周一上午、周三上午、周五上午），科协协调后通知各个团队分别到大活301找潘老师报账。</w:t>
      </w:r>
    </w:p>
    <w:p w:rsidR="00562AB7" w:rsidRDefault="00342486">
      <w:pPr>
        <w:widowControl/>
        <w:adjustRightInd w:val="0"/>
        <w:snapToGrid w:val="0"/>
        <w:spacing w:line="360" w:lineRule="auto"/>
        <w:jc w:val="left"/>
        <w:rPr>
          <w:rStyle w:val="a4"/>
          <w:rFonts w:ascii="仿宋" w:eastAsia="仿宋" w:hAnsi="仿宋" w:cs="仿宋"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4、院级重点团队：</w:t>
      </w:r>
      <w:hyperlink r:id="rId8" w:history="1">
        <w:r w:rsidR="002737E3" w:rsidRPr="001D721B">
          <w:rPr>
            <w:rStyle w:val="a4"/>
            <w:rFonts w:ascii="仿宋" w:eastAsia="仿宋" w:hAnsi="仿宋" w:cs="仿宋" w:hint="eastAsia"/>
            <w:kern w:val="0"/>
            <w:sz w:val="24"/>
            <w:szCs w:val="24"/>
          </w:rPr>
          <w:t>院级重点团队的钱将以酬金的形式发放，请各学院科技部长将院级重点团队具体的金额分配填写附件三，由所在学院团委书记签字盖章后将纸质档送至大学生活动中心301潘老师处，并在10月15日前将电子档发送到邮箱astcugsjb@163.com</w:t>
        </w:r>
      </w:hyperlink>
    </w:p>
    <w:p w:rsidR="00562AB7" w:rsidRDefault="00342486">
      <w:pPr>
        <w:widowControl/>
        <w:adjustRightInd w:val="0"/>
        <w:snapToGrid w:val="0"/>
        <w:spacing w:line="360" w:lineRule="auto"/>
        <w:jc w:val="right"/>
        <w:rPr>
          <w:rFonts w:ascii="华文楷体" w:eastAsia="华文楷体" w:hAnsi="华文楷体" w:cs="华文楷体"/>
          <w:kern w:val="0"/>
          <w:sz w:val="28"/>
          <w:szCs w:val="28"/>
        </w:rPr>
      </w:pP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中国地质大学（武汉）大学生科学技术协会</w:t>
      </w:r>
    </w:p>
    <w:p w:rsidR="00562AB7" w:rsidRDefault="00342486">
      <w:pPr>
        <w:widowControl/>
        <w:adjustRightInd w:val="0"/>
        <w:snapToGrid w:val="0"/>
        <w:spacing w:line="360" w:lineRule="auto"/>
        <w:jc w:val="center"/>
        <w:rPr>
          <w:rStyle w:val="a4"/>
          <w:rFonts w:ascii="仿宋" w:eastAsia="仿宋" w:hAnsi="仿宋" w:cs="仿宋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kern w:val="0"/>
          <w:sz w:val="28"/>
          <w:szCs w:val="28"/>
        </w:rPr>
        <w:t xml:space="preserve">                     </w:t>
      </w: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2017年9月14日</w:t>
      </w:r>
    </w:p>
    <w:sectPr w:rsidR="00562AB7">
      <w:head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518" w:rsidRDefault="00D24518">
      <w:r>
        <w:separator/>
      </w:r>
    </w:p>
  </w:endnote>
  <w:endnote w:type="continuationSeparator" w:id="0">
    <w:p w:rsidR="00D24518" w:rsidRDefault="00D24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518" w:rsidRDefault="00D24518">
      <w:r>
        <w:separator/>
      </w:r>
    </w:p>
  </w:footnote>
  <w:footnote w:type="continuationSeparator" w:id="0">
    <w:p w:rsidR="00D24518" w:rsidRDefault="00D245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AB7" w:rsidRDefault="00562AB7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546AA7"/>
    <w:multiLevelType w:val="multilevel"/>
    <w:tmpl w:val="45546AA7"/>
    <w:lvl w:ilvl="0">
      <w:start w:val="1"/>
      <w:numFmt w:val="decimalEnclosedCircle"/>
      <w:lvlText w:val="%1"/>
      <w:lvlJc w:val="left"/>
      <w:pPr>
        <w:ind w:left="360" w:hanging="360"/>
      </w:pPr>
      <w:rPr>
        <w:rFonts w:ascii="华文中宋" w:eastAsia="华文中宋" w:hAnsi="华文中宋"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D6B692"/>
    <w:multiLevelType w:val="singleLevel"/>
    <w:tmpl w:val="57D6B692"/>
    <w:lvl w:ilvl="0">
      <w:start w:val="1"/>
      <w:numFmt w:val="upperLetter"/>
      <w:suff w:val="nothing"/>
      <w:lvlText w:val="%1."/>
      <w:lvlJc w:val="left"/>
    </w:lvl>
  </w:abstractNum>
  <w:abstractNum w:abstractNumId="2">
    <w:nsid w:val="57FB49C8"/>
    <w:multiLevelType w:val="singleLevel"/>
    <w:tmpl w:val="57FB49C8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06F9"/>
    <w:rsid w:val="00027110"/>
    <w:rsid w:val="002737E3"/>
    <w:rsid w:val="00342486"/>
    <w:rsid w:val="003469D4"/>
    <w:rsid w:val="004A06F9"/>
    <w:rsid w:val="00562AB7"/>
    <w:rsid w:val="005A7E91"/>
    <w:rsid w:val="005E1F02"/>
    <w:rsid w:val="009901D4"/>
    <w:rsid w:val="00D24518"/>
    <w:rsid w:val="00D406D9"/>
    <w:rsid w:val="0C491676"/>
    <w:rsid w:val="327631D1"/>
    <w:rsid w:val="43C170F6"/>
    <w:rsid w:val="47536FD2"/>
    <w:rsid w:val="4C4F3231"/>
    <w:rsid w:val="533B3AD9"/>
    <w:rsid w:val="7CB5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A99C14D-A249-4AE6-BF6C-A73B204AD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3"/>
    <w:qFormat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6">
    <w:name w:val="footer"/>
    <w:basedOn w:val="a"/>
    <w:link w:val="Char0"/>
    <w:uiPriority w:val="99"/>
    <w:unhideWhenUsed/>
    <w:rsid w:val="002737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737E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8498;&#32423;&#37325;&#28857;&#22242;&#38431;&#30340;&#38065;&#23558;&#20197;&#37228;&#37329;&#30340;&#24418;&#24335;&#21457;&#25918;&#65292;&#35831;&#21508;&#23398;&#38498;&#31185;&#25216;&#37096;&#38271;&#23558;&#38498;&#32423;&#37325;&#28857;&#22242;&#38431;&#20855;&#20307;&#30340;&#37329;&#39069;&#20998;&#37197;&#22635;&#20889;&#38468;&#20214;&#19977;&#65292;&#30001;&#25152;&#22312;&#23398;&#38498;&#22242;&#22996;&#20070;&#35760;&#31614;&#23383;&#30422;&#31456;&#21518;&#23558;&#32440;&#36136;&#26723;&#36865;&#33267;&#22823;&#23398;&#29983;&#27963;&#21160;&#20013;&#24515;301&#28504;&#32769;&#24072;&#22788;&#65292;&#24182;&#22312;10&#26376;15&#26085;&#21069;&#23558;&#30005;&#23376;&#26723;&#21457;&#36865;&#21040;&#37038;&#31665;astcugsjb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233</Words>
  <Characters>1333</Characters>
  <Application>Microsoft Office Word</Application>
  <DocSecurity>0</DocSecurity>
  <Lines>11</Lines>
  <Paragraphs>3</Paragraphs>
  <ScaleCrop>false</ScaleCrop>
  <Company>校团委</Company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校团委</cp:lastModifiedBy>
  <cp:revision>3</cp:revision>
  <dcterms:created xsi:type="dcterms:W3CDTF">2016-09-12T12:04:00Z</dcterms:created>
  <dcterms:modified xsi:type="dcterms:W3CDTF">2017-09-15T06:38:00Z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